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7B" w:rsidRPr="009F1C7B" w:rsidRDefault="009F1C7B" w:rsidP="009F1C7B">
      <w:pPr>
        <w:suppressAutoHyphens/>
        <w:jc w:val="both"/>
        <w:rPr>
          <w:rFonts w:eastAsia="Times New Roman"/>
          <w:sz w:val="28"/>
          <w:szCs w:val="28"/>
          <w:lang w:val="sr-Cyrl-BA" w:eastAsia="zh-CN"/>
        </w:rPr>
      </w:pPr>
    </w:p>
    <w:p w:rsidR="009F1C7B" w:rsidRPr="009F1C7B" w:rsidRDefault="009F1C7B" w:rsidP="009F1C7B">
      <w:pPr>
        <w:suppressAutoHyphens/>
        <w:jc w:val="right"/>
        <w:rPr>
          <w:rFonts w:eastAsia="Times New Roman"/>
          <w:lang w:val="sr-Cyrl-BA" w:eastAsia="zh-CN"/>
        </w:rPr>
      </w:pPr>
    </w:p>
    <w:p w:rsidR="009F1C7B" w:rsidRPr="00ED15C9" w:rsidRDefault="009F1C7B" w:rsidP="009F1C7B">
      <w:pPr>
        <w:tabs>
          <w:tab w:val="left" w:pos="4155"/>
          <w:tab w:val="center" w:pos="4819"/>
        </w:tabs>
        <w:suppressAutoHyphens/>
        <w:rPr>
          <w:rFonts w:eastAsia="Calibri"/>
          <w:b/>
          <w:lang w:val="sr-Cyrl-BA" w:eastAsia="zh-CN"/>
        </w:rPr>
      </w:pPr>
      <w:r w:rsidRPr="009F1C7B">
        <w:rPr>
          <w:rFonts w:eastAsia="Calibri"/>
          <w:lang w:val="sr-Cyrl-BA" w:eastAsia="zh-CN"/>
        </w:rPr>
        <w:tab/>
      </w:r>
      <w:r w:rsidRPr="00ED15C9">
        <w:rPr>
          <w:rFonts w:eastAsia="Calibri"/>
          <w:b/>
          <w:lang w:val="sr-Cyrl-BA" w:eastAsia="zh-CN"/>
        </w:rPr>
        <w:tab/>
        <w:t xml:space="preserve">ЗАКОН </w:t>
      </w:r>
    </w:p>
    <w:p w:rsidR="009F1C7B" w:rsidRPr="00ED15C9" w:rsidRDefault="009F1C7B" w:rsidP="009F1C7B">
      <w:pPr>
        <w:suppressAutoHyphens/>
        <w:spacing w:after="6"/>
        <w:ind w:firstLine="340"/>
        <w:jc w:val="center"/>
        <w:rPr>
          <w:rFonts w:eastAsia="Calibri"/>
          <w:b/>
          <w:lang w:val="sr-Cyrl-BA" w:eastAsia="zh-CN"/>
        </w:rPr>
      </w:pPr>
      <w:r w:rsidRPr="00ED15C9">
        <w:rPr>
          <w:rFonts w:eastAsia="Calibri"/>
          <w:b/>
          <w:lang w:val="sr-Cyrl-BA" w:eastAsia="zh-CN"/>
        </w:rPr>
        <w:t>О ИЗМЈЕНАМА ЗАКОНА</w:t>
      </w:r>
    </w:p>
    <w:p w:rsidR="00ED15C9" w:rsidRDefault="009F1C7B" w:rsidP="009F1C7B">
      <w:pPr>
        <w:suppressAutoHyphens/>
        <w:spacing w:after="6"/>
        <w:jc w:val="center"/>
        <w:rPr>
          <w:rFonts w:eastAsia="Calibri"/>
          <w:b/>
          <w:lang w:eastAsia="zh-CN"/>
        </w:rPr>
      </w:pPr>
      <w:r w:rsidRPr="00ED15C9">
        <w:rPr>
          <w:rFonts w:eastAsia="Calibri"/>
          <w:b/>
          <w:lang w:val="sr-Cyrl-BA" w:eastAsia="zh-CN"/>
        </w:rPr>
        <w:t xml:space="preserve">О НАКНАДАМА ЗА КОРИШЋЕЊЕ ПРИРОДНИХ РЕСУРСА </w:t>
      </w:r>
    </w:p>
    <w:p w:rsidR="009F1C7B" w:rsidRPr="00ED15C9" w:rsidRDefault="009F1C7B" w:rsidP="009F1C7B">
      <w:pPr>
        <w:suppressAutoHyphens/>
        <w:spacing w:after="6"/>
        <w:jc w:val="center"/>
        <w:rPr>
          <w:rFonts w:eastAsia="Calibri"/>
          <w:b/>
          <w:lang w:val="sr-Cyrl-BA" w:eastAsia="zh-CN"/>
        </w:rPr>
      </w:pPr>
      <w:r w:rsidRPr="00ED15C9">
        <w:rPr>
          <w:rFonts w:eastAsia="Calibri"/>
          <w:b/>
          <w:lang w:val="sr-Cyrl-BA" w:eastAsia="zh-CN"/>
        </w:rPr>
        <w:t>У СВРХУ ПРОИЗВОДЊЕ ЕЛЕКТРИЧНЕ ЕНЕРГИЈЕ</w:t>
      </w:r>
    </w:p>
    <w:p w:rsidR="009F1C7B" w:rsidRDefault="009F1C7B" w:rsidP="009F1C7B">
      <w:pPr>
        <w:suppressAutoHyphens/>
        <w:spacing w:after="6"/>
        <w:jc w:val="center"/>
        <w:rPr>
          <w:rFonts w:eastAsia="Calibri"/>
          <w:lang w:eastAsia="zh-CN"/>
        </w:rPr>
      </w:pPr>
    </w:p>
    <w:p w:rsidR="00ED15C9" w:rsidRDefault="00ED15C9" w:rsidP="009F1C7B">
      <w:pPr>
        <w:suppressAutoHyphens/>
        <w:spacing w:after="6"/>
        <w:jc w:val="center"/>
        <w:rPr>
          <w:rFonts w:eastAsia="Calibri"/>
          <w:lang w:eastAsia="zh-CN"/>
        </w:rPr>
      </w:pPr>
    </w:p>
    <w:p w:rsidR="00ED15C9" w:rsidRPr="00ED15C9" w:rsidRDefault="00ED15C9" w:rsidP="009F1C7B">
      <w:pPr>
        <w:suppressAutoHyphens/>
        <w:spacing w:after="6"/>
        <w:jc w:val="center"/>
        <w:rPr>
          <w:rFonts w:eastAsia="Calibri"/>
          <w:lang w:eastAsia="zh-CN"/>
        </w:rPr>
      </w:pPr>
    </w:p>
    <w:p w:rsidR="009F1C7B" w:rsidRDefault="009F1C7B" w:rsidP="009F1C7B">
      <w:pPr>
        <w:suppressAutoHyphens/>
        <w:spacing w:after="6"/>
        <w:jc w:val="center"/>
        <w:rPr>
          <w:rFonts w:eastAsia="Calibri"/>
          <w:lang w:eastAsia="zh-CN"/>
        </w:rPr>
      </w:pPr>
      <w:r w:rsidRPr="009F1C7B">
        <w:rPr>
          <w:rFonts w:eastAsia="Calibri"/>
          <w:lang w:val="sr-Cyrl-BA" w:eastAsia="zh-CN"/>
        </w:rPr>
        <w:t xml:space="preserve">Члан 1. </w:t>
      </w:r>
    </w:p>
    <w:p w:rsidR="008E5C7A" w:rsidRPr="008E5C7A" w:rsidRDefault="008E5C7A" w:rsidP="009F1C7B">
      <w:pPr>
        <w:suppressAutoHyphens/>
        <w:spacing w:after="6"/>
        <w:jc w:val="center"/>
        <w:rPr>
          <w:rFonts w:eastAsia="Calibri"/>
          <w:lang w:eastAsia="zh-CN"/>
        </w:rPr>
      </w:pPr>
    </w:p>
    <w:p w:rsidR="009F1C7B" w:rsidRPr="00ED15C9" w:rsidRDefault="009F1C7B" w:rsidP="009F1C7B">
      <w:pPr>
        <w:suppressAutoHyphens/>
        <w:spacing w:after="6"/>
        <w:ind w:firstLine="284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У Закону о накнадама за коришћење природних ресурса у сврху производње електричне енергије („Службени гласник Републике Српске“, број 52/14) у члану 3. у ставу 1. ријечи: „</w:t>
      </w:r>
      <w:r w:rsidRPr="008E5C7A">
        <w:rPr>
          <w:rFonts w:eastAsia="Calibri"/>
          <w:lang w:val="sr-Cyrl-BA" w:eastAsia="zh-CN"/>
        </w:rPr>
        <w:t xml:space="preserve">у </w:t>
      </w:r>
      <w:r w:rsidRPr="00ED15C9">
        <w:rPr>
          <w:rFonts w:eastAsia="Calibri"/>
          <w:lang w:val="sr-Cyrl-BA" w:eastAsia="zh-CN"/>
        </w:rPr>
        <w:t>Фонд солидарности за обнову Републике Српске (у даљем тексту: Фонд солидарности) и“ и запета испред ријечи и ријечи: „у сразмјери 50 : 50“  бришу се.</w:t>
      </w:r>
    </w:p>
    <w:p w:rsidR="009F1C7B" w:rsidRPr="009F1C7B" w:rsidRDefault="009F1C7B" w:rsidP="009F1C7B">
      <w:pPr>
        <w:keepNext/>
        <w:suppressAutoHyphens/>
        <w:spacing w:before="220" w:after="220"/>
        <w:jc w:val="center"/>
        <w:outlineLvl w:val="2"/>
        <w:rPr>
          <w:rFonts w:eastAsia="Arial Unicode MS"/>
          <w:bCs/>
          <w:lang w:val="sr-Cyrl-BA" w:eastAsia="zh-CN"/>
        </w:rPr>
      </w:pPr>
      <w:r w:rsidRPr="009F1C7B">
        <w:rPr>
          <w:rFonts w:eastAsia="Arial Unicode MS"/>
          <w:bCs/>
          <w:lang w:val="sr-Cyrl-BA" w:eastAsia="zh-CN"/>
        </w:rPr>
        <w:t>Члан 2.</w:t>
      </w:r>
    </w:p>
    <w:p w:rsidR="009F1C7B" w:rsidRPr="009F1C7B" w:rsidRDefault="009F1C7B" w:rsidP="009F1C7B">
      <w:pPr>
        <w:suppressAutoHyphens/>
        <w:spacing w:after="6"/>
        <w:ind w:firstLine="284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У члану 4. у ставу 1. број: „0,010“ замјењује се бројем: „0,005“.</w:t>
      </w:r>
    </w:p>
    <w:p w:rsidR="009F1C7B" w:rsidRPr="009F1C7B" w:rsidRDefault="009F1C7B" w:rsidP="009F1C7B">
      <w:pPr>
        <w:keepNext/>
        <w:suppressAutoHyphens/>
        <w:spacing w:before="220" w:after="220"/>
        <w:jc w:val="center"/>
        <w:outlineLvl w:val="2"/>
        <w:rPr>
          <w:rFonts w:eastAsia="Arial Unicode MS"/>
          <w:bCs/>
          <w:lang w:val="sr-Cyrl-BA" w:eastAsia="zh-CN"/>
        </w:rPr>
      </w:pPr>
      <w:r w:rsidRPr="009F1C7B">
        <w:rPr>
          <w:rFonts w:eastAsia="Arial Unicode MS"/>
          <w:bCs/>
          <w:lang w:val="sr-Cyrl-BA" w:eastAsia="zh-CN"/>
        </w:rPr>
        <w:t>Члан 3.</w:t>
      </w:r>
    </w:p>
    <w:p w:rsidR="009F1C7B" w:rsidRPr="00ED15C9" w:rsidRDefault="009F1C7B" w:rsidP="009F1C7B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У члану 7. у ставу 1. ријечи: „</w:t>
      </w:r>
      <w:r w:rsidRPr="00ED15C9">
        <w:rPr>
          <w:rFonts w:eastAsia="Calibri"/>
          <w:lang w:val="sr-Cyrl-BA" w:eastAsia="zh-CN"/>
        </w:rPr>
        <w:t xml:space="preserve">Фонд солидарности и“ и запета испред ријечи и ријечи: „у сразмјери 50 : 50“ бришу се. </w:t>
      </w:r>
    </w:p>
    <w:p w:rsidR="009F1C7B" w:rsidRPr="009F1C7B" w:rsidRDefault="009F1C7B" w:rsidP="009F1C7B">
      <w:pPr>
        <w:suppressAutoHyphens/>
        <w:spacing w:after="6"/>
        <w:jc w:val="center"/>
        <w:rPr>
          <w:rFonts w:eastAsia="Calibri"/>
          <w:lang w:val="sr-Cyrl-BA" w:eastAsia="zh-CN"/>
        </w:rPr>
      </w:pPr>
    </w:p>
    <w:p w:rsidR="009F1C7B" w:rsidRPr="009F1C7B" w:rsidRDefault="009F1C7B" w:rsidP="009F1C7B">
      <w:pPr>
        <w:suppressAutoHyphens/>
        <w:spacing w:after="6"/>
        <w:jc w:val="center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Члан 4.</w:t>
      </w:r>
    </w:p>
    <w:p w:rsidR="009F1C7B" w:rsidRPr="009F1C7B" w:rsidRDefault="009F1C7B" w:rsidP="009F1C7B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9F1C7B" w:rsidRPr="009F1C7B" w:rsidRDefault="009F1C7B" w:rsidP="009F1C7B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У члану 8. у ставу 1. број: „0,006“ замјењује се бројем: „0,003“.</w:t>
      </w:r>
    </w:p>
    <w:p w:rsidR="009F1C7B" w:rsidRPr="009F1C7B" w:rsidRDefault="009F1C7B" w:rsidP="009F1C7B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9F1C7B" w:rsidRPr="009F1C7B" w:rsidRDefault="009F1C7B" w:rsidP="009F1C7B">
      <w:pPr>
        <w:suppressAutoHyphens/>
        <w:spacing w:after="6"/>
        <w:jc w:val="center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Члан 5.</w:t>
      </w:r>
    </w:p>
    <w:p w:rsidR="009F1C7B" w:rsidRPr="009F1C7B" w:rsidRDefault="009F1C7B" w:rsidP="009F1C7B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9F1C7B" w:rsidRPr="009F1C7B" w:rsidRDefault="009F1C7B" w:rsidP="009F1C7B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У члану 10. у ставу 1. ријечи: „која припадају буџету јединица локалне самоуправе“ бришу се.</w:t>
      </w:r>
    </w:p>
    <w:p w:rsidR="009F1C7B" w:rsidRPr="009F1C7B" w:rsidRDefault="009F1C7B" w:rsidP="009F1C7B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9F1C7B" w:rsidRDefault="009F1C7B" w:rsidP="009F1C7B">
      <w:pPr>
        <w:suppressAutoHyphens/>
        <w:spacing w:after="6"/>
        <w:jc w:val="center"/>
        <w:rPr>
          <w:rFonts w:eastAsia="Calibri"/>
          <w:lang w:eastAsia="zh-CN"/>
        </w:rPr>
      </w:pPr>
      <w:r w:rsidRPr="009F1C7B">
        <w:rPr>
          <w:rFonts w:eastAsia="Calibri"/>
          <w:lang w:val="sr-Cyrl-BA" w:eastAsia="zh-CN"/>
        </w:rPr>
        <w:t>Члан 6.</w:t>
      </w:r>
    </w:p>
    <w:p w:rsidR="008E5C7A" w:rsidRPr="008E5C7A" w:rsidRDefault="008E5C7A" w:rsidP="009F1C7B">
      <w:pPr>
        <w:suppressAutoHyphens/>
        <w:spacing w:after="6"/>
        <w:jc w:val="center"/>
        <w:rPr>
          <w:rFonts w:eastAsia="Calibri"/>
          <w:lang w:eastAsia="zh-CN"/>
        </w:rPr>
      </w:pPr>
    </w:p>
    <w:p w:rsidR="009F1C7B" w:rsidRPr="009F1C7B" w:rsidRDefault="009F1C7B" w:rsidP="009F1C7B">
      <w:pPr>
        <w:suppressAutoHyphens/>
        <w:ind w:firstLine="36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Овај закон ступа на снагу осмог дана од дана објављивања у „Службеном гласнику Републике Српске”.</w:t>
      </w:r>
    </w:p>
    <w:p w:rsidR="009F1C7B" w:rsidRPr="009F1C7B" w:rsidRDefault="009F1C7B" w:rsidP="009F1C7B">
      <w:pPr>
        <w:suppressAutoHyphens/>
        <w:spacing w:line="276" w:lineRule="auto"/>
        <w:jc w:val="both"/>
        <w:rPr>
          <w:rFonts w:eastAsia="Calibri"/>
          <w:lang w:val="sr-Cyrl-BA" w:eastAsia="zh-CN"/>
        </w:rPr>
      </w:pPr>
    </w:p>
    <w:p w:rsidR="009F1C7B" w:rsidRPr="009F1C7B" w:rsidRDefault="009F1C7B" w:rsidP="009F1C7B">
      <w:pPr>
        <w:suppressAutoHyphens/>
        <w:ind w:firstLine="360"/>
        <w:jc w:val="both"/>
        <w:rPr>
          <w:rFonts w:eastAsia="Calibri"/>
          <w:lang w:val="sr-Cyrl-BA" w:eastAsia="zh-CN"/>
        </w:rPr>
      </w:pPr>
    </w:p>
    <w:p w:rsidR="009F1C7B" w:rsidRDefault="009F1C7B" w:rsidP="009F1C7B">
      <w:pPr>
        <w:suppressAutoHyphens/>
        <w:spacing w:line="276" w:lineRule="auto"/>
        <w:jc w:val="both"/>
        <w:rPr>
          <w:rFonts w:eastAsia="Calibri"/>
          <w:lang w:eastAsia="zh-CN"/>
        </w:rPr>
      </w:pPr>
    </w:p>
    <w:p w:rsidR="00ED15C9" w:rsidRDefault="00ED15C9" w:rsidP="009F1C7B">
      <w:pPr>
        <w:suppressAutoHyphens/>
        <w:spacing w:line="276" w:lineRule="auto"/>
        <w:jc w:val="both"/>
        <w:rPr>
          <w:rFonts w:eastAsia="Calibri"/>
          <w:lang w:eastAsia="zh-CN"/>
        </w:rPr>
      </w:pPr>
    </w:p>
    <w:p w:rsidR="00ED15C9" w:rsidRPr="00ED15C9" w:rsidRDefault="00ED15C9" w:rsidP="009F1C7B">
      <w:pPr>
        <w:suppressAutoHyphens/>
        <w:spacing w:line="276" w:lineRule="auto"/>
        <w:jc w:val="both"/>
        <w:rPr>
          <w:rFonts w:eastAsia="Calibri"/>
          <w:lang w:eastAsia="zh-CN"/>
        </w:rPr>
      </w:pPr>
    </w:p>
    <w:p w:rsidR="00ED15C9" w:rsidRPr="00ED15C9" w:rsidRDefault="00ED15C9" w:rsidP="00ED15C9">
      <w:pPr>
        <w:jc w:val="both"/>
        <w:rPr>
          <w:rFonts w:eastAsia="Times New Roman"/>
          <w:lang w:val="ru-RU"/>
        </w:rPr>
      </w:pPr>
      <w:r w:rsidRPr="00ED15C9">
        <w:rPr>
          <w:rFonts w:eastAsia="Times New Roman"/>
          <w:lang w:val="ru-RU"/>
        </w:rPr>
        <w:t>Број: 02/1-021-</w:t>
      </w:r>
      <w:r w:rsidR="00B156AD">
        <w:rPr>
          <w:rFonts w:eastAsia="Times New Roman"/>
          <w:lang w:val="ru-RU"/>
        </w:rPr>
        <w:t>125</w:t>
      </w:r>
      <w:r w:rsidRPr="00ED15C9">
        <w:rPr>
          <w:rFonts w:eastAsia="Times New Roman"/>
          <w:lang w:val="ru-RU"/>
        </w:rPr>
        <w:t>/1</w:t>
      </w:r>
      <w:r>
        <w:rPr>
          <w:rFonts w:eastAsia="Times New Roman"/>
          <w:lang w:val="ru-RU"/>
        </w:rPr>
        <w:t>6</w:t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  <w:t xml:space="preserve">  </w:t>
      </w:r>
      <w:r w:rsidRPr="00ED15C9">
        <w:rPr>
          <w:rFonts w:eastAsia="Times New Roman"/>
        </w:rPr>
        <w:t xml:space="preserve">       </w:t>
      </w:r>
      <w:r w:rsidRPr="00ED15C9">
        <w:rPr>
          <w:rFonts w:eastAsia="Times New Roman"/>
          <w:lang w:val="sr-Cyrl-CS"/>
        </w:rPr>
        <w:t xml:space="preserve">       </w:t>
      </w:r>
      <w:r w:rsidRPr="00ED15C9">
        <w:rPr>
          <w:rFonts w:eastAsia="Times New Roman"/>
          <w:lang w:val="ru-RU"/>
        </w:rPr>
        <w:t>ПРЕДСЈЕДНИК</w:t>
      </w:r>
    </w:p>
    <w:p w:rsidR="00ED15C9" w:rsidRPr="00ED15C9" w:rsidRDefault="00ED15C9" w:rsidP="00ED15C9">
      <w:pPr>
        <w:jc w:val="both"/>
        <w:rPr>
          <w:rFonts w:eastAsia="Times New Roman"/>
          <w:lang w:val="ru-RU"/>
        </w:rPr>
      </w:pPr>
      <w:r w:rsidRPr="00ED15C9">
        <w:rPr>
          <w:rFonts w:eastAsia="Times New Roman"/>
          <w:lang w:val="ru-RU"/>
        </w:rPr>
        <w:t xml:space="preserve">Датум: </w:t>
      </w:r>
      <w:r>
        <w:rPr>
          <w:rFonts w:eastAsia="Times New Roman"/>
          <w:lang w:val="sr-Cyrl-BA"/>
        </w:rPr>
        <w:t>11. фебруар 2016</w:t>
      </w:r>
      <w:r>
        <w:rPr>
          <w:rFonts w:eastAsia="Times New Roman"/>
          <w:lang w:val="ru-RU"/>
        </w:rPr>
        <w:t>. године</w:t>
      </w:r>
      <w:r>
        <w:rPr>
          <w:rFonts w:eastAsia="Times New Roman"/>
          <w:lang w:val="ru-RU"/>
        </w:rPr>
        <w:tab/>
      </w:r>
      <w:r>
        <w:rPr>
          <w:rFonts w:eastAsia="Times New Roman"/>
          <w:lang w:val="ru-RU"/>
        </w:rPr>
        <w:tab/>
        <w:t xml:space="preserve">                </w:t>
      </w:r>
      <w:r>
        <w:rPr>
          <w:rFonts w:eastAsia="Times New Roman"/>
          <w:lang w:val="ru-RU"/>
        </w:rPr>
        <w:tab/>
        <w:t xml:space="preserve">        </w:t>
      </w:r>
      <w:r w:rsidRPr="00ED15C9">
        <w:rPr>
          <w:rFonts w:eastAsia="Times New Roman"/>
          <w:lang w:val="ru-RU"/>
        </w:rPr>
        <w:t>НАРОДНЕ СКУПШТИНЕ</w:t>
      </w:r>
    </w:p>
    <w:p w:rsidR="00ED15C9" w:rsidRPr="00ED15C9" w:rsidRDefault="00ED15C9" w:rsidP="00ED15C9">
      <w:pPr>
        <w:ind w:left="360"/>
        <w:jc w:val="both"/>
        <w:rPr>
          <w:rFonts w:eastAsia="Times New Roman"/>
          <w:lang w:val="ru-RU"/>
        </w:rPr>
      </w:pPr>
    </w:p>
    <w:p w:rsidR="009F1C7B" w:rsidRPr="009F1C7B" w:rsidRDefault="00ED15C9" w:rsidP="00ED15C9">
      <w:pPr>
        <w:jc w:val="both"/>
        <w:rPr>
          <w:rFonts w:eastAsia="Times New Roman"/>
          <w:lang w:val="sr-Cyrl-BA" w:eastAsia="zh-CN"/>
        </w:rPr>
      </w:pP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  <w:t xml:space="preserve">                  </w:t>
      </w:r>
      <w:r w:rsidRPr="00ED15C9">
        <w:rPr>
          <w:rFonts w:eastAsia="Times New Roman"/>
        </w:rPr>
        <w:t xml:space="preserve">      </w:t>
      </w:r>
      <w:r w:rsidRPr="00ED15C9">
        <w:rPr>
          <w:rFonts w:eastAsia="Times New Roman"/>
          <w:b/>
          <w:bCs/>
          <w:i/>
          <w:iCs/>
          <w:lang w:val="sr-Cyrl-BA"/>
        </w:rPr>
        <w:t>Недељко Чубриловић</w:t>
      </w:r>
    </w:p>
    <w:p w:rsidR="009F1C7B" w:rsidRPr="009F1C7B" w:rsidRDefault="009F1C7B" w:rsidP="009F1C7B">
      <w:pPr>
        <w:tabs>
          <w:tab w:val="left" w:pos="720"/>
        </w:tabs>
        <w:suppressAutoHyphens/>
        <w:spacing w:before="120" w:after="120" w:line="100" w:lineRule="atLeast"/>
        <w:rPr>
          <w:rFonts w:eastAsia="Times New Roman"/>
          <w:lang w:val="sr-Cyrl-BA" w:eastAsia="zh-CN"/>
        </w:rPr>
      </w:pPr>
    </w:p>
    <w:p w:rsidR="009F1C7B" w:rsidRPr="009F1C7B" w:rsidRDefault="009F1C7B" w:rsidP="009F1C7B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9F1C7B" w:rsidRPr="009F1C7B" w:rsidRDefault="009F1C7B" w:rsidP="009F1C7B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9F1C7B" w:rsidRPr="009F1C7B" w:rsidRDefault="009F1C7B" w:rsidP="009F1C7B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5C5AF7" w:rsidRDefault="005C5AF7" w:rsidP="009F1C7B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5C5AF7" w:rsidRPr="005C5AF7" w:rsidRDefault="005C5AF7" w:rsidP="009F1C7B">
      <w:pPr>
        <w:tabs>
          <w:tab w:val="left" w:pos="720"/>
        </w:tabs>
        <w:suppressAutoHyphens/>
        <w:spacing w:line="100" w:lineRule="atLeast"/>
        <w:rPr>
          <w:rFonts w:eastAsia="Times New Roman"/>
          <w:noProof/>
          <w:lang w:val="sr-Latn-CS" w:eastAsia="zh-CN"/>
        </w:rPr>
      </w:pPr>
    </w:p>
    <w:p w:rsidR="005C5AF7" w:rsidRPr="005C5AF7" w:rsidRDefault="005C5AF7" w:rsidP="005660D8">
      <w:pPr>
        <w:tabs>
          <w:tab w:val="left" w:pos="4155"/>
          <w:tab w:val="center" w:pos="4819"/>
        </w:tabs>
        <w:suppressAutoHyphens/>
        <w:rPr>
          <w:rFonts w:eastAsia="Times New Roman"/>
          <w:lang w:val="sr-Latn-CS" w:eastAsia="zh-CN"/>
        </w:rPr>
      </w:pPr>
      <w:r w:rsidRPr="005C5AF7">
        <w:rPr>
          <w:rFonts w:eastAsia="Calibri"/>
          <w:b/>
          <w:noProof/>
          <w:lang w:val="sr-Latn-CS" w:eastAsia="zh-CN"/>
        </w:rPr>
        <w:tab/>
      </w:r>
      <w:bookmarkStart w:id="0" w:name="_GoBack"/>
      <w:bookmarkEnd w:id="0"/>
    </w:p>
    <w:p w:rsidR="005C5AF7" w:rsidRPr="009F1C7B" w:rsidRDefault="005C5AF7" w:rsidP="009F1C7B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sectPr w:rsidR="005C5AF7" w:rsidRPr="009F1C7B">
      <w:pgSz w:w="11906" w:h="16838"/>
      <w:pgMar w:top="1134" w:right="1134" w:bottom="1134" w:left="1134" w:header="720" w:footer="720" w:gutter="0"/>
      <w:cols w:space="720"/>
      <w:titlePg/>
      <w:docGrid w:linePitch="360" w:charSpace="-40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7B"/>
    <w:rsid w:val="005660D8"/>
    <w:rsid w:val="005C5AF7"/>
    <w:rsid w:val="008E5C7A"/>
    <w:rsid w:val="009F1C7B"/>
    <w:rsid w:val="00B156AD"/>
    <w:rsid w:val="00E745D7"/>
    <w:rsid w:val="00ED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DraganR</cp:lastModifiedBy>
  <cp:revision>2</cp:revision>
  <cp:lastPrinted>2016-02-12T07:50:00Z</cp:lastPrinted>
  <dcterms:created xsi:type="dcterms:W3CDTF">2016-03-02T13:26:00Z</dcterms:created>
  <dcterms:modified xsi:type="dcterms:W3CDTF">2016-03-02T13:26:00Z</dcterms:modified>
</cp:coreProperties>
</file>